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6" w:rsidRDefault="00CF32AF">
      <w:bookmarkStart w:id="0" w:name="_GoBack"/>
      <w:bookmarkEnd w:id="0"/>
      <w:r>
        <w:rPr>
          <w:noProof/>
        </w:rPr>
        <w:drawing>
          <wp:inline distT="0" distB="0" distL="0" distR="0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AF" w:rsidRDefault="00CF32AF">
      <w:pPr>
        <w:rPr>
          <w:b/>
          <w:lang w:val="es-ES"/>
        </w:rPr>
      </w:pPr>
    </w:p>
    <w:p w:rsidR="00EE57B3" w:rsidRPr="00CF32AF" w:rsidRDefault="00CF32AF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="007B5AB0" w:rsidRPr="00CF32AF">
        <w:rPr>
          <w:b/>
          <w:lang w:val="es-ES"/>
        </w:rPr>
        <w:t>:</w:t>
      </w:r>
    </w:p>
    <w:p w:rsidR="00EE57B3" w:rsidRPr="00CF32AF" w:rsidRDefault="00EE57B3">
      <w:pPr>
        <w:rPr>
          <w:lang w:val="es-ES"/>
        </w:rPr>
      </w:pPr>
    </w:p>
    <w:p w:rsidR="00EE57B3" w:rsidRDefault="00EE57B3" w:rsidP="00CF32AF">
      <w:pPr>
        <w:ind w:firstLine="720"/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>
        <w:rPr>
          <w:lang w:val="es-ES"/>
        </w:rPr>
        <w:t xml:space="preserve">ón III, inciso “A” del artículo 8 de la Ley de Transparencia del Estado de Jalisco y sus municipios no es aplicable a este sujeto obligado, toda vez que </w:t>
      </w:r>
      <w:r w:rsidRPr="00EE57B3">
        <w:rPr>
          <w:lang w:val="es-ES"/>
        </w:rPr>
        <w:t>un plan de desarrollo es un instrumento de </w:t>
      </w:r>
      <w:r w:rsidR="009F0A30">
        <w:fldChar w:fldCharType="begin"/>
      </w:r>
      <w:r w:rsidR="009F0A30" w:rsidRPr="009F0A30">
        <w:rPr>
          <w:lang w:val="es-ES"/>
        </w:rPr>
        <w:instrText xml:space="preserve"> HYPERLINK "https://es.wikipedia.org/wiki/Gesti%C3%B3n_p%C3%BAblica" \o "Gestión pública" </w:instrText>
      </w:r>
      <w:r w:rsidR="009F0A30">
        <w:fldChar w:fldCharType="separate"/>
      </w:r>
      <w:r w:rsidRPr="00EE57B3">
        <w:rPr>
          <w:lang w:val="es-ES"/>
        </w:rPr>
        <w:t>gestión pública</w:t>
      </w:r>
      <w:r w:rsidR="009F0A30">
        <w:rPr>
          <w:lang w:val="es-ES"/>
        </w:rPr>
        <w:fldChar w:fldCharType="end"/>
      </w:r>
      <w:r w:rsidRPr="00EE57B3">
        <w:rPr>
          <w:lang w:val="es-ES"/>
        </w:rPr>
        <w:t> empleado para propulsar el </w:t>
      </w:r>
      <w:r w:rsidR="009F0A30">
        <w:fldChar w:fldCharType="begin"/>
      </w:r>
      <w:r w:rsidR="009F0A30" w:rsidRPr="009F0A30">
        <w:rPr>
          <w:lang w:val="es-ES"/>
        </w:rPr>
        <w:instrText xml:space="preserve"> HYPERLINK "https://es.wikipedia.org/wiki/Desarrollo_social" \o "Desarrollo social" </w:instrText>
      </w:r>
      <w:r w:rsidR="009F0A30">
        <w:fldChar w:fldCharType="separate"/>
      </w:r>
      <w:r w:rsidRPr="00EE57B3">
        <w:rPr>
          <w:lang w:val="es-ES"/>
        </w:rPr>
        <w:t>desarrollo social</w:t>
      </w:r>
      <w:r w:rsidR="009F0A30">
        <w:rPr>
          <w:lang w:val="es-ES"/>
        </w:rPr>
        <w:fldChar w:fldCharType="end"/>
      </w:r>
      <w:r w:rsidRPr="00EE57B3">
        <w:rPr>
          <w:lang w:val="es-ES"/>
        </w:rPr>
        <w:t> de un determinado territorio, que puede ser el </w:t>
      </w:r>
      <w:r w:rsidR="009F0A30">
        <w:fldChar w:fldCharType="begin"/>
      </w:r>
      <w:r w:rsidR="009F0A30" w:rsidRPr="009F0A30">
        <w:rPr>
          <w:lang w:val="es-ES"/>
        </w:rPr>
        <w:instrText xml:space="preserve"> HYPERLINK "https://es.wikipedia.org/wiki/Estado" \o "Estado" </w:instrText>
      </w:r>
      <w:r w:rsidR="009F0A30">
        <w:fldChar w:fldCharType="separate"/>
      </w:r>
      <w:r w:rsidRPr="00EE57B3">
        <w:rPr>
          <w:lang w:val="es-ES"/>
        </w:rPr>
        <w:t>Estado</w:t>
      </w:r>
      <w:r w:rsidR="009F0A30">
        <w:rPr>
          <w:lang w:val="es-ES"/>
        </w:rPr>
        <w:fldChar w:fldCharType="end"/>
      </w:r>
      <w:r w:rsidRPr="00EE57B3">
        <w:rPr>
          <w:lang w:val="es-ES"/>
        </w:rPr>
        <w:t> en su conjunto o una subdivisión del mismo (u</w:t>
      </w:r>
      <w:r>
        <w:rPr>
          <w:lang w:val="es-ES"/>
        </w:rPr>
        <w:t xml:space="preserve">na región rural, un barrio,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, sin embargo esto sale de la esfera de atribuciones de este sujeto obligado,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9F0A3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7B5AB0"/>
    <w:rsid w:val="009F0A30"/>
    <w:rsid w:val="00AC4470"/>
    <w:rsid w:val="00CF32AF"/>
    <w:rsid w:val="00D731FE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5</cp:revision>
  <dcterms:created xsi:type="dcterms:W3CDTF">2023-07-22T19:27:00Z</dcterms:created>
  <dcterms:modified xsi:type="dcterms:W3CDTF">2023-07-22T21:51:00Z</dcterms:modified>
</cp:coreProperties>
</file>